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B79C" w14:textId="77777777" w:rsidR="002E6B7C" w:rsidRPr="004C2BB9" w:rsidRDefault="00000000">
      <w:pPr>
        <w:pStyle w:val="BodyText"/>
        <w:ind w:left="835"/>
        <w:rPr>
          <w:rFonts w:ascii="Times New Roman"/>
          <w:sz w:val="18"/>
          <w:szCs w:val="14"/>
        </w:rPr>
      </w:pPr>
      <w:r w:rsidRPr="004C2BB9">
        <w:rPr>
          <w:rFonts w:ascii="Times New Roman"/>
          <w:sz w:val="18"/>
          <w:szCs w:val="14"/>
        </w:rPr>
        <w:drawing>
          <wp:inline distT="0" distB="0" distL="0" distR="0" wp14:anchorId="5FD4B7B8" wp14:editId="5FD4B7B9">
            <wp:extent cx="2557444" cy="5621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44" cy="5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B79D" w14:textId="77777777" w:rsidR="002E6B7C" w:rsidRPr="004C2BB9" w:rsidRDefault="002E6B7C">
      <w:pPr>
        <w:rPr>
          <w:rFonts w:ascii="Times New Roman"/>
          <w:sz w:val="18"/>
          <w:szCs w:val="20"/>
        </w:rPr>
        <w:sectPr w:rsidR="002E6B7C" w:rsidRPr="004C2BB9">
          <w:type w:val="continuous"/>
          <w:pgSz w:w="5760" w:h="7200"/>
          <w:pgMar w:top="140" w:right="20" w:bottom="0" w:left="100" w:header="720" w:footer="720" w:gutter="0"/>
          <w:cols w:space="720"/>
        </w:sectPr>
      </w:pPr>
    </w:p>
    <w:p w14:paraId="5FD4B79E" w14:textId="77777777" w:rsidR="002E6B7C" w:rsidRPr="004C2BB9" w:rsidRDefault="002E6B7C">
      <w:pPr>
        <w:pStyle w:val="BodyText"/>
        <w:rPr>
          <w:rFonts w:ascii="Times New Roman"/>
          <w:sz w:val="10"/>
          <w:szCs w:val="14"/>
        </w:rPr>
      </w:pPr>
    </w:p>
    <w:p w14:paraId="5FD4B79F" w14:textId="77777777" w:rsidR="002E6B7C" w:rsidRPr="004C2BB9" w:rsidRDefault="002E6B7C">
      <w:pPr>
        <w:pStyle w:val="BodyText"/>
        <w:rPr>
          <w:rFonts w:ascii="Times New Roman"/>
          <w:sz w:val="10"/>
          <w:szCs w:val="14"/>
        </w:rPr>
      </w:pPr>
    </w:p>
    <w:p w14:paraId="5FD4B7A0" w14:textId="77777777" w:rsidR="002E6B7C" w:rsidRPr="004C2BB9" w:rsidRDefault="002E6B7C">
      <w:pPr>
        <w:pStyle w:val="BodyText"/>
        <w:spacing w:before="5"/>
        <w:rPr>
          <w:rFonts w:ascii="Times New Roman"/>
          <w:sz w:val="10"/>
          <w:szCs w:val="14"/>
        </w:rPr>
      </w:pPr>
    </w:p>
    <w:p w14:paraId="5FD4B7A1" w14:textId="79A5B5BB" w:rsidR="002E6B7C" w:rsidRPr="004C2BB9" w:rsidRDefault="00511FB4">
      <w:pPr>
        <w:spacing w:before="1"/>
        <w:ind w:left="102"/>
        <w:rPr>
          <w:i/>
          <w:sz w:val="10"/>
          <w:szCs w:val="20"/>
        </w:rPr>
      </w:pPr>
      <w:r w:rsidRPr="004C2BB9">
        <w:rPr>
          <w:i/>
          <w:sz w:val="10"/>
          <w:szCs w:val="20"/>
        </w:rPr>
        <w:t>Juntamente con</w:t>
      </w:r>
      <w:r w:rsidR="00000000" w:rsidRPr="004C2BB9">
        <w:rPr>
          <w:i/>
          <w:sz w:val="10"/>
          <w:szCs w:val="20"/>
        </w:rPr>
        <w:t>:</w:t>
      </w:r>
    </w:p>
    <w:p w14:paraId="5FD4B7A2" w14:textId="77777777" w:rsidR="002E6B7C" w:rsidRPr="004C2BB9" w:rsidRDefault="002E6B7C">
      <w:pPr>
        <w:pStyle w:val="BodyText"/>
        <w:rPr>
          <w:i/>
          <w:sz w:val="11"/>
          <w:szCs w:val="14"/>
        </w:rPr>
      </w:pPr>
    </w:p>
    <w:p w14:paraId="5FD4B7A3" w14:textId="77777777" w:rsidR="002E6B7C" w:rsidRPr="004C2BB9" w:rsidRDefault="00000000">
      <w:pPr>
        <w:pStyle w:val="ListParagraph"/>
        <w:numPr>
          <w:ilvl w:val="0"/>
          <w:numId w:val="1"/>
        </w:numPr>
        <w:tabs>
          <w:tab w:val="left" w:pos="463"/>
        </w:tabs>
        <w:spacing w:before="0"/>
        <w:ind w:hanging="254"/>
        <w:rPr>
          <w:sz w:val="10"/>
          <w:szCs w:val="20"/>
        </w:rPr>
      </w:pPr>
      <w:r w:rsidRPr="004C2BB9">
        <w:rPr>
          <w:sz w:val="10"/>
          <w:szCs w:val="20"/>
        </w:rPr>
        <w:t>Escuela Secundaria Intermedia Frontier</w:t>
      </w:r>
    </w:p>
    <w:p w14:paraId="5FD4B7A4" w14:textId="77777777" w:rsidR="002E6B7C" w:rsidRPr="004C2BB9" w:rsidRDefault="00000000">
      <w:pPr>
        <w:pStyle w:val="ListParagraph"/>
        <w:numPr>
          <w:ilvl w:val="0"/>
          <w:numId w:val="1"/>
        </w:numPr>
        <w:tabs>
          <w:tab w:val="left" w:pos="463"/>
        </w:tabs>
        <w:ind w:hanging="254"/>
        <w:rPr>
          <w:sz w:val="10"/>
          <w:szCs w:val="20"/>
        </w:rPr>
      </w:pPr>
      <w:r w:rsidRPr="004C2BB9">
        <w:rPr>
          <w:sz w:val="10"/>
          <w:szCs w:val="20"/>
        </w:rPr>
        <w:t xml:space="preserve">Primaria Eagle Valley </w:t>
      </w:r>
    </w:p>
    <w:p w14:paraId="5FD4B7A5" w14:textId="77777777" w:rsidR="002E6B7C" w:rsidRPr="004C2BB9" w:rsidRDefault="00000000">
      <w:pPr>
        <w:pStyle w:val="ListParagraph"/>
        <w:numPr>
          <w:ilvl w:val="0"/>
          <w:numId w:val="1"/>
        </w:numPr>
        <w:tabs>
          <w:tab w:val="left" w:pos="463"/>
        </w:tabs>
        <w:ind w:hanging="254"/>
        <w:rPr>
          <w:sz w:val="10"/>
          <w:szCs w:val="20"/>
        </w:rPr>
      </w:pPr>
      <w:r w:rsidRPr="004C2BB9">
        <w:rPr>
          <w:sz w:val="10"/>
          <w:szCs w:val="20"/>
        </w:rPr>
        <w:t>Primaria Hidden Hollow</w:t>
      </w:r>
    </w:p>
    <w:p w14:paraId="5FD4B7A6" w14:textId="77777777" w:rsidR="002E6B7C" w:rsidRPr="004C2BB9" w:rsidRDefault="00000000">
      <w:pPr>
        <w:pStyle w:val="ListParagraph"/>
        <w:numPr>
          <w:ilvl w:val="0"/>
          <w:numId w:val="1"/>
        </w:numPr>
        <w:tabs>
          <w:tab w:val="left" w:pos="463"/>
        </w:tabs>
        <w:ind w:hanging="254"/>
        <w:rPr>
          <w:sz w:val="10"/>
          <w:szCs w:val="20"/>
        </w:rPr>
      </w:pPr>
      <w:r w:rsidRPr="004C2BB9">
        <w:rPr>
          <w:sz w:val="10"/>
          <w:szCs w:val="20"/>
        </w:rPr>
        <w:t>Primaria Eagle Valley</w:t>
      </w:r>
    </w:p>
    <w:p w14:paraId="5FD4B7A7" w14:textId="77777777" w:rsidR="002E6B7C" w:rsidRPr="004C2BB9" w:rsidRDefault="00000000">
      <w:pPr>
        <w:pStyle w:val="ListParagraph"/>
        <w:numPr>
          <w:ilvl w:val="0"/>
          <w:numId w:val="1"/>
        </w:numPr>
        <w:tabs>
          <w:tab w:val="left" w:pos="463"/>
        </w:tabs>
        <w:ind w:hanging="254"/>
        <w:rPr>
          <w:sz w:val="10"/>
          <w:szCs w:val="20"/>
        </w:rPr>
      </w:pPr>
      <w:r w:rsidRPr="004C2BB9">
        <w:rPr>
          <w:sz w:val="10"/>
          <w:szCs w:val="20"/>
        </w:rPr>
        <w:t xml:space="preserve">Primaria Pony Express </w:t>
      </w:r>
    </w:p>
    <w:p w14:paraId="5FD4B7A8" w14:textId="77777777" w:rsidR="002E6B7C" w:rsidRPr="004C2BB9" w:rsidRDefault="00000000">
      <w:pPr>
        <w:pStyle w:val="ListParagraph"/>
        <w:numPr>
          <w:ilvl w:val="0"/>
          <w:numId w:val="1"/>
        </w:numPr>
        <w:tabs>
          <w:tab w:val="left" w:pos="463"/>
        </w:tabs>
        <w:ind w:hanging="254"/>
        <w:rPr>
          <w:sz w:val="10"/>
          <w:szCs w:val="20"/>
        </w:rPr>
      </w:pPr>
      <w:r w:rsidRPr="004C2BB9">
        <w:rPr>
          <w:sz w:val="10"/>
          <w:szCs w:val="20"/>
        </w:rPr>
        <w:t xml:space="preserve">Primaria Black Ridge </w:t>
      </w:r>
    </w:p>
    <w:p w14:paraId="5FD4B7A9" w14:textId="77777777" w:rsidR="002E6B7C" w:rsidRPr="004C2BB9" w:rsidRDefault="00000000">
      <w:pPr>
        <w:pStyle w:val="ListParagraph"/>
        <w:numPr>
          <w:ilvl w:val="0"/>
          <w:numId w:val="1"/>
        </w:numPr>
        <w:tabs>
          <w:tab w:val="left" w:pos="463"/>
        </w:tabs>
        <w:ind w:hanging="254"/>
        <w:rPr>
          <w:sz w:val="10"/>
          <w:szCs w:val="20"/>
        </w:rPr>
      </w:pPr>
      <w:r w:rsidRPr="004C2BB9">
        <w:rPr>
          <w:sz w:val="10"/>
          <w:szCs w:val="20"/>
        </w:rPr>
        <w:t xml:space="preserve">Primaria Mountain Trails </w:t>
      </w:r>
    </w:p>
    <w:p w14:paraId="5FD4B7AA" w14:textId="77777777" w:rsidR="002E6B7C" w:rsidRPr="004C2BB9" w:rsidRDefault="00000000">
      <w:pPr>
        <w:pStyle w:val="ListParagraph"/>
        <w:numPr>
          <w:ilvl w:val="0"/>
          <w:numId w:val="1"/>
        </w:numPr>
        <w:tabs>
          <w:tab w:val="left" w:pos="463"/>
        </w:tabs>
        <w:ind w:hanging="254"/>
        <w:rPr>
          <w:sz w:val="10"/>
          <w:szCs w:val="20"/>
        </w:rPr>
      </w:pPr>
      <w:r w:rsidRPr="004C2BB9">
        <w:rPr>
          <w:sz w:val="10"/>
          <w:szCs w:val="20"/>
        </w:rPr>
        <w:t xml:space="preserve">Primaria Brookhaven </w:t>
      </w:r>
    </w:p>
    <w:p w14:paraId="5FD4B7AB" w14:textId="77777777" w:rsidR="002E6B7C" w:rsidRPr="004C2BB9" w:rsidRDefault="00000000">
      <w:pPr>
        <w:spacing w:before="62" w:line="249" w:lineRule="auto"/>
        <w:ind w:left="196" w:right="212"/>
        <w:jc w:val="center"/>
        <w:rPr>
          <w:b/>
          <w:sz w:val="20"/>
          <w:szCs w:val="20"/>
        </w:rPr>
      </w:pPr>
      <w:r w:rsidRPr="004C2BB9">
        <w:rPr>
          <w:sz w:val="20"/>
          <w:szCs w:val="20"/>
        </w:rPr>
        <w:br w:type="column"/>
      </w:r>
      <w:r w:rsidRPr="004C2BB9">
        <w:rPr>
          <w:b/>
          <w:sz w:val="20"/>
          <w:szCs w:val="20"/>
        </w:rPr>
        <w:t>Noche de Información a la Comunidad Miércoles 22 de febrero 3:30 PM - 7 PM</w:t>
      </w:r>
    </w:p>
    <w:p w14:paraId="5FD4B7AC" w14:textId="77777777" w:rsidR="002E6B7C" w:rsidRPr="004C2BB9" w:rsidRDefault="00000000">
      <w:pPr>
        <w:spacing w:before="195"/>
        <w:ind w:left="77" w:right="92"/>
        <w:jc w:val="center"/>
        <w:rPr>
          <w:b/>
          <w:sz w:val="20"/>
          <w:szCs w:val="20"/>
        </w:rPr>
      </w:pPr>
      <w:r w:rsidRPr="004C2BB9">
        <w:rPr>
          <w:b/>
          <w:sz w:val="20"/>
          <w:szCs w:val="20"/>
        </w:rPr>
        <w:t>6:00 PM Presentación</w:t>
      </w:r>
    </w:p>
    <w:p w14:paraId="5FD4B7AD" w14:textId="77777777" w:rsidR="002E6B7C" w:rsidRPr="004C2BB9" w:rsidRDefault="00000000">
      <w:pPr>
        <w:spacing w:before="9"/>
        <w:ind w:left="77" w:right="90"/>
        <w:jc w:val="center"/>
        <w:rPr>
          <w:b/>
          <w:sz w:val="12"/>
          <w:szCs w:val="20"/>
        </w:rPr>
      </w:pPr>
      <w:r w:rsidRPr="004C2BB9">
        <w:rPr>
          <w:b/>
          <w:sz w:val="12"/>
          <w:szCs w:val="20"/>
        </w:rPr>
        <w:t>de</w:t>
      </w:r>
    </w:p>
    <w:p w14:paraId="5FD4B7AE" w14:textId="1F654693" w:rsidR="002E6B7C" w:rsidRPr="004C2BB9" w:rsidRDefault="00000000">
      <w:pPr>
        <w:spacing w:before="9"/>
        <w:ind w:left="77" w:right="92"/>
        <w:jc w:val="center"/>
        <w:rPr>
          <w:b/>
          <w:sz w:val="20"/>
          <w:szCs w:val="20"/>
        </w:rPr>
      </w:pPr>
      <w:r w:rsidRPr="004C2BB9">
        <w:rPr>
          <w:b/>
          <w:sz w:val="20"/>
          <w:szCs w:val="20"/>
        </w:rPr>
        <w:t>Control</w:t>
      </w:r>
      <w:r w:rsidR="006327A2">
        <w:rPr>
          <w:b/>
          <w:sz w:val="20"/>
          <w:szCs w:val="20"/>
        </w:rPr>
        <w:t xml:space="preserve"> de</w:t>
      </w:r>
      <w:r w:rsidRPr="004C2BB9">
        <w:rPr>
          <w:b/>
          <w:sz w:val="20"/>
          <w:szCs w:val="20"/>
        </w:rPr>
        <w:t xml:space="preserve"> la Ansiedad y la Tensión</w:t>
      </w:r>
    </w:p>
    <w:p w14:paraId="5FD4B7AF" w14:textId="77777777" w:rsidR="002E6B7C" w:rsidRPr="004C2BB9" w:rsidRDefault="00000000">
      <w:pPr>
        <w:spacing w:before="11"/>
        <w:ind w:left="77" w:right="90"/>
        <w:jc w:val="center"/>
        <w:rPr>
          <w:b/>
          <w:sz w:val="20"/>
          <w:szCs w:val="20"/>
        </w:rPr>
      </w:pPr>
      <w:r w:rsidRPr="004C2BB9">
        <w:rPr>
          <w:b/>
          <w:sz w:val="20"/>
          <w:szCs w:val="20"/>
        </w:rPr>
        <w:t>por</w:t>
      </w:r>
      <w:r w:rsidRPr="004C2BB9">
        <w:rPr>
          <w:b/>
          <w:sz w:val="10"/>
          <w:szCs w:val="20"/>
        </w:rPr>
        <w:t xml:space="preserve"> </w:t>
      </w:r>
      <w:r w:rsidRPr="004C2BB9">
        <w:rPr>
          <w:b/>
          <w:sz w:val="20"/>
          <w:szCs w:val="20"/>
        </w:rPr>
        <w:t>Koki Cline, LCSW</w:t>
      </w:r>
    </w:p>
    <w:p w14:paraId="5FD4B7B0" w14:textId="77777777" w:rsidR="002E6B7C" w:rsidRPr="004C2BB9" w:rsidRDefault="00000000">
      <w:pPr>
        <w:spacing w:before="99"/>
        <w:ind w:left="77" w:right="208"/>
        <w:jc w:val="center"/>
        <w:rPr>
          <w:b/>
          <w:sz w:val="14"/>
          <w:szCs w:val="20"/>
        </w:rPr>
      </w:pPr>
      <w:r w:rsidRPr="004C2BB9">
        <w:rPr>
          <w:b/>
          <w:color w:val="980000"/>
          <w:sz w:val="14"/>
          <w:szCs w:val="20"/>
        </w:rPr>
        <w:t xml:space="preserve">OBSEQUIOS </w:t>
      </w:r>
    </w:p>
    <w:p w14:paraId="5FD4B7B1" w14:textId="0A95F979" w:rsidR="002E6B7C" w:rsidRPr="004C2BB9" w:rsidRDefault="00000000">
      <w:pPr>
        <w:spacing w:before="8"/>
        <w:ind w:left="80" w:right="212"/>
        <w:jc w:val="center"/>
        <w:rPr>
          <w:b/>
          <w:sz w:val="14"/>
          <w:szCs w:val="20"/>
        </w:rPr>
      </w:pPr>
      <w:r w:rsidRPr="004C2BB9">
        <w:rPr>
          <w:b/>
          <w:color w:val="980000"/>
          <w:sz w:val="14"/>
          <w:szCs w:val="20"/>
        </w:rPr>
        <w:t xml:space="preserve">Para quienes asistan </w:t>
      </w:r>
      <w:r w:rsidR="006327A2">
        <w:rPr>
          <w:b/>
          <w:color w:val="980000"/>
          <w:sz w:val="14"/>
          <w:szCs w:val="20"/>
        </w:rPr>
        <w:t>a</w:t>
      </w:r>
      <w:r w:rsidRPr="004C2BB9">
        <w:rPr>
          <w:b/>
          <w:color w:val="980000"/>
          <w:sz w:val="14"/>
          <w:szCs w:val="20"/>
        </w:rPr>
        <w:t xml:space="preserve"> la presentación</w:t>
      </w:r>
    </w:p>
    <w:p w14:paraId="5FD4B7B2" w14:textId="77777777" w:rsidR="002E6B7C" w:rsidRPr="004C2BB9" w:rsidRDefault="002E6B7C">
      <w:pPr>
        <w:jc w:val="center"/>
        <w:rPr>
          <w:sz w:val="14"/>
          <w:szCs w:val="20"/>
        </w:rPr>
        <w:sectPr w:rsidR="002E6B7C" w:rsidRPr="004C2BB9">
          <w:type w:val="continuous"/>
          <w:pgSz w:w="5760" w:h="7200"/>
          <w:pgMar w:top="140" w:right="20" w:bottom="0" w:left="100" w:header="720" w:footer="720" w:gutter="0"/>
          <w:cols w:num="2" w:space="720" w:equalWidth="0">
            <w:col w:w="1955" w:space="175"/>
            <w:col w:w="3510"/>
          </w:cols>
        </w:sectPr>
      </w:pPr>
    </w:p>
    <w:p w14:paraId="5FD4B7B3" w14:textId="77777777" w:rsidR="002E6B7C" w:rsidRPr="004C2BB9" w:rsidRDefault="002E6B7C">
      <w:pPr>
        <w:pStyle w:val="BodyText"/>
        <w:spacing w:before="6"/>
        <w:rPr>
          <w:b/>
          <w:sz w:val="12"/>
          <w:szCs w:val="14"/>
        </w:rPr>
      </w:pPr>
    </w:p>
    <w:p w14:paraId="5FD4B7B4" w14:textId="1DDB8BFC" w:rsidR="002E6B7C" w:rsidRPr="004C2BB9" w:rsidRDefault="00000000">
      <w:pPr>
        <w:ind w:left="977" w:right="978"/>
        <w:jc w:val="center"/>
        <w:rPr>
          <w:b/>
          <w:sz w:val="14"/>
          <w:szCs w:val="20"/>
        </w:rPr>
      </w:pPr>
      <w:r w:rsidRPr="004C2BB9">
        <w:rPr>
          <w:b/>
          <w:color w:val="980000"/>
          <w:sz w:val="14"/>
          <w:szCs w:val="20"/>
        </w:rPr>
        <w:t>¡OBSEQUIOS A LOS PRIMEROS VISITANTES!!!!!</w:t>
      </w:r>
    </w:p>
    <w:p w14:paraId="5FD4B7B5" w14:textId="77777777" w:rsidR="002E6B7C" w:rsidRPr="004C2BB9" w:rsidRDefault="00000000">
      <w:pPr>
        <w:spacing w:before="8"/>
        <w:ind w:left="977" w:right="974"/>
        <w:jc w:val="center"/>
        <w:rPr>
          <w:b/>
          <w:sz w:val="14"/>
          <w:szCs w:val="20"/>
        </w:rPr>
      </w:pPr>
      <w:r w:rsidRPr="004C2BB9">
        <w:rPr>
          <w:b/>
          <w:color w:val="980000"/>
          <w:sz w:val="14"/>
          <w:szCs w:val="20"/>
        </w:rPr>
        <w:t>¡Lentes de aviador, camisetas y más!</w:t>
      </w:r>
    </w:p>
    <w:p w14:paraId="5FD4B7B6" w14:textId="77777777" w:rsidR="002E6B7C" w:rsidRPr="004C2BB9" w:rsidRDefault="002E6B7C">
      <w:pPr>
        <w:pStyle w:val="BodyText"/>
        <w:spacing w:before="6"/>
        <w:rPr>
          <w:b/>
          <w:sz w:val="12"/>
          <w:szCs w:val="14"/>
        </w:rPr>
      </w:pPr>
    </w:p>
    <w:p w14:paraId="5FD4B7B7" w14:textId="380F9AB3" w:rsidR="002E6B7C" w:rsidRPr="004C2BB9" w:rsidRDefault="00000000">
      <w:pPr>
        <w:pStyle w:val="BodyText"/>
        <w:spacing w:line="249" w:lineRule="auto"/>
        <w:ind w:left="261" w:right="338"/>
        <w:jc w:val="both"/>
        <w:rPr>
          <w:sz w:val="14"/>
          <w:szCs w:val="14"/>
        </w:rPr>
      </w:pPr>
      <w:r w:rsidRPr="004C2BB9">
        <w:rPr>
          <w:sz w:val="14"/>
          <w:szCs w:val="14"/>
        </w:rPr>
        <w:t xml:space="preserve">Todas las familias de Eagle Mountain están invitadas a asistir a nuestra Noche de Información </w:t>
      </w:r>
      <w:r w:rsidR="004C2BB9">
        <w:rPr>
          <w:sz w:val="14"/>
          <w:szCs w:val="14"/>
        </w:rPr>
        <w:t>a</w:t>
      </w:r>
      <w:r w:rsidRPr="004C2BB9">
        <w:rPr>
          <w:sz w:val="14"/>
          <w:szCs w:val="14"/>
        </w:rPr>
        <w:t xml:space="preserve"> la Comunidad en la Escuela Secundaria Cedar Valley. Realizaremos </w:t>
      </w:r>
      <w:r w:rsidRPr="004C2BB9">
        <w:rPr>
          <w:b/>
          <w:bCs/>
          <w:sz w:val="14"/>
          <w:szCs w:val="14"/>
        </w:rPr>
        <w:t>Conferencias de Padres con Maestros</w:t>
      </w:r>
      <w:r w:rsidRPr="004C2BB9">
        <w:rPr>
          <w:sz w:val="14"/>
          <w:szCs w:val="14"/>
        </w:rPr>
        <w:t xml:space="preserve"> para los estudiantes de secundaria. Habrá consejeros disponibles par</w:t>
      </w:r>
      <w:r w:rsidR="006327A2">
        <w:rPr>
          <w:sz w:val="14"/>
          <w:szCs w:val="14"/>
        </w:rPr>
        <w:t>a</w:t>
      </w:r>
      <w:r w:rsidRPr="004C2BB9">
        <w:rPr>
          <w:sz w:val="14"/>
          <w:szCs w:val="14"/>
        </w:rPr>
        <w:t xml:space="preserve"> ayudar con las </w:t>
      </w:r>
      <w:r w:rsidRPr="004C2BB9">
        <w:rPr>
          <w:b/>
          <w:bCs/>
          <w:sz w:val="14"/>
          <w:szCs w:val="14"/>
        </w:rPr>
        <w:t>inscripciones</w:t>
      </w:r>
      <w:r w:rsidRPr="004C2BB9">
        <w:rPr>
          <w:sz w:val="14"/>
          <w:szCs w:val="14"/>
        </w:rPr>
        <w:t xml:space="preserve"> a la escuela secundaria del próximo año. Se ofrecerán </w:t>
      </w:r>
      <w:r w:rsidRPr="004C2BB9">
        <w:rPr>
          <w:b/>
          <w:bCs/>
          <w:sz w:val="14"/>
          <w:szCs w:val="14"/>
        </w:rPr>
        <w:t>evaluaciones gratuitas de salud mental</w:t>
      </w:r>
      <w:r w:rsidRPr="004C2BB9">
        <w:rPr>
          <w:sz w:val="14"/>
          <w:szCs w:val="14"/>
        </w:rPr>
        <w:t xml:space="preserve"> para los grados del 9 y más altos - regístrese en bit.ly/3R8558w. </w:t>
      </w:r>
      <w:r w:rsidRPr="004C2BB9">
        <w:rPr>
          <w:b/>
          <w:bCs/>
          <w:sz w:val="14"/>
          <w:szCs w:val="14"/>
        </w:rPr>
        <w:t>Camiones de comida</w:t>
      </w:r>
      <w:r w:rsidRPr="004C2BB9">
        <w:rPr>
          <w:sz w:val="14"/>
          <w:szCs w:val="14"/>
        </w:rPr>
        <w:t xml:space="preserve"> al frente. </w:t>
      </w:r>
      <w:r w:rsidRPr="004C2BB9">
        <w:rPr>
          <w:b/>
          <w:bCs/>
          <w:sz w:val="14"/>
          <w:szCs w:val="14"/>
        </w:rPr>
        <w:t xml:space="preserve">Soda </w:t>
      </w:r>
      <w:r w:rsidRPr="004C2BB9">
        <w:rPr>
          <w:b/>
          <w:sz w:val="14"/>
          <w:szCs w:val="14"/>
        </w:rPr>
        <w:t xml:space="preserve">JetFuel </w:t>
      </w:r>
      <w:r w:rsidRPr="004C2BB9">
        <w:rPr>
          <w:sz w:val="14"/>
          <w:szCs w:val="14"/>
        </w:rPr>
        <w:t xml:space="preserve">en el estadio de futbol. La </w:t>
      </w:r>
      <w:r w:rsidRPr="004C2BB9">
        <w:rPr>
          <w:b/>
          <w:bCs/>
          <w:sz w:val="14"/>
          <w:szCs w:val="14"/>
        </w:rPr>
        <w:t>tienda de la escuela</w:t>
      </w:r>
      <w:r w:rsidRPr="004C2BB9">
        <w:rPr>
          <w:sz w:val="14"/>
          <w:szCs w:val="14"/>
        </w:rPr>
        <w:t xml:space="preserve"> abre para sus necesidades En las áreas comunes habrá universidades, escuelas técnicas y de oficios, fuerzas armadas y recursos de la comunidad para presentar y responder preguntas. Estos expositores incluirán organizaciones de salud mental y opciones de terapia, ayuda con la despensa de comida, exploración y ayuda, prevención de suicidio, servicios gratuitos de cuidado de niños y recursos Hispanos. Los estudiantes pueden enterarse de oportunidades de créditos universitarios y ayuda, </w:t>
      </w:r>
      <w:r w:rsidR="006327A2">
        <w:rPr>
          <w:sz w:val="14"/>
          <w:szCs w:val="14"/>
        </w:rPr>
        <w:t>senderos</w:t>
      </w:r>
      <w:r w:rsidRPr="004C2BB9">
        <w:rPr>
          <w:sz w:val="14"/>
          <w:szCs w:val="14"/>
        </w:rPr>
        <w:t xml:space="preserve"> profesionales e internados CTE.</w:t>
      </w:r>
    </w:p>
    <w:sectPr w:rsidR="002E6B7C" w:rsidRPr="004C2BB9">
      <w:type w:val="continuous"/>
      <w:pgSz w:w="5760" w:h="7200"/>
      <w:pgMar w:top="140" w:right="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ECC"/>
    <w:multiLevelType w:val="hybridMultilevel"/>
    <w:tmpl w:val="FF0071B2"/>
    <w:lvl w:ilvl="0" w:tplc="1C94BD1C">
      <w:numFmt w:val="bullet"/>
      <w:lvlText w:val="●"/>
      <w:lvlJc w:val="left"/>
      <w:pPr>
        <w:ind w:left="462" w:hanging="253"/>
      </w:pPr>
      <w:rPr>
        <w:rFonts w:ascii="Arial" w:eastAsia="Arial" w:hAnsi="Arial" w:cs="Arial" w:hint="default"/>
        <w:b w:val="0"/>
        <w:bCs w:val="0"/>
        <w:i w:val="0"/>
        <w:iCs w:val="0"/>
        <w:sz w:val="12"/>
        <w:szCs w:val="12"/>
        <w:lang w:val="en-US" w:eastAsia="en-US" w:bidi="ar-SA"/>
      </w:rPr>
    </w:lvl>
    <w:lvl w:ilvl="1" w:tplc="73EC96A8">
      <w:numFmt w:val="bullet"/>
      <w:lvlText w:val="•"/>
      <w:lvlJc w:val="left"/>
      <w:pPr>
        <w:ind w:left="609" w:hanging="253"/>
      </w:pPr>
      <w:rPr>
        <w:rFonts w:hint="default"/>
        <w:lang w:val="en-US" w:eastAsia="en-US" w:bidi="ar-SA"/>
      </w:rPr>
    </w:lvl>
    <w:lvl w:ilvl="2" w:tplc="24343DE0">
      <w:numFmt w:val="bullet"/>
      <w:lvlText w:val="•"/>
      <w:lvlJc w:val="left"/>
      <w:pPr>
        <w:ind w:left="758" w:hanging="253"/>
      </w:pPr>
      <w:rPr>
        <w:rFonts w:hint="default"/>
        <w:lang w:val="en-US" w:eastAsia="en-US" w:bidi="ar-SA"/>
      </w:rPr>
    </w:lvl>
    <w:lvl w:ilvl="3" w:tplc="18A01E04">
      <w:numFmt w:val="bullet"/>
      <w:lvlText w:val="•"/>
      <w:lvlJc w:val="left"/>
      <w:pPr>
        <w:ind w:left="908" w:hanging="253"/>
      </w:pPr>
      <w:rPr>
        <w:rFonts w:hint="default"/>
        <w:lang w:val="en-US" w:eastAsia="en-US" w:bidi="ar-SA"/>
      </w:rPr>
    </w:lvl>
    <w:lvl w:ilvl="4" w:tplc="F0129A92">
      <w:numFmt w:val="bullet"/>
      <w:lvlText w:val="•"/>
      <w:lvlJc w:val="left"/>
      <w:pPr>
        <w:ind w:left="1057" w:hanging="253"/>
      </w:pPr>
      <w:rPr>
        <w:rFonts w:hint="default"/>
        <w:lang w:val="en-US" w:eastAsia="en-US" w:bidi="ar-SA"/>
      </w:rPr>
    </w:lvl>
    <w:lvl w:ilvl="5" w:tplc="54B6275E">
      <w:numFmt w:val="bullet"/>
      <w:lvlText w:val="•"/>
      <w:lvlJc w:val="left"/>
      <w:pPr>
        <w:ind w:left="1207" w:hanging="253"/>
      </w:pPr>
      <w:rPr>
        <w:rFonts w:hint="default"/>
        <w:lang w:val="en-US" w:eastAsia="en-US" w:bidi="ar-SA"/>
      </w:rPr>
    </w:lvl>
    <w:lvl w:ilvl="6" w:tplc="AB5EE636">
      <w:numFmt w:val="bullet"/>
      <w:lvlText w:val="•"/>
      <w:lvlJc w:val="left"/>
      <w:pPr>
        <w:ind w:left="1356" w:hanging="253"/>
      </w:pPr>
      <w:rPr>
        <w:rFonts w:hint="default"/>
        <w:lang w:val="en-US" w:eastAsia="en-US" w:bidi="ar-SA"/>
      </w:rPr>
    </w:lvl>
    <w:lvl w:ilvl="7" w:tplc="270E9540">
      <w:numFmt w:val="bullet"/>
      <w:lvlText w:val="•"/>
      <w:lvlJc w:val="left"/>
      <w:pPr>
        <w:ind w:left="1506" w:hanging="253"/>
      </w:pPr>
      <w:rPr>
        <w:rFonts w:hint="default"/>
        <w:lang w:val="en-US" w:eastAsia="en-US" w:bidi="ar-SA"/>
      </w:rPr>
    </w:lvl>
    <w:lvl w:ilvl="8" w:tplc="4CD2A1D6">
      <w:numFmt w:val="bullet"/>
      <w:lvlText w:val="•"/>
      <w:lvlJc w:val="left"/>
      <w:pPr>
        <w:ind w:left="1655" w:hanging="253"/>
      </w:pPr>
      <w:rPr>
        <w:rFonts w:hint="default"/>
        <w:lang w:val="en-US" w:eastAsia="en-US" w:bidi="ar-SA"/>
      </w:rPr>
    </w:lvl>
  </w:abstractNum>
  <w:num w:numId="1" w16cid:durableId="59115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B7C"/>
    <w:rsid w:val="002E6B7C"/>
    <w:rsid w:val="004C2BB9"/>
    <w:rsid w:val="00511FB4"/>
    <w:rsid w:val="006327A2"/>
    <w:rsid w:val="00A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B79C"/>
  <w15:docId w15:val="{5584D9F7-12B1-4B3A-B7FD-2DA42A49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6"/>
      <w:ind w:left="462" w:hanging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Luismiguel Moreno</cp:lastModifiedBy>
  <cp:revision>5</cp:revision>
  <dcterms:created xsi:type="dcterms:W3CDTF">2023-02-04T17:16:00Z</dcterms:created>
  <dcterms:modified xsi:type="dcterms:W3CDTF">2023-02-05T18:46:00Z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2023-02-02T00:00:00Z</vt:filetime>
  </property>
</Properties>
</file>